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D6" w:rsidRPr="009D5AD6" w:rsidRDefault="009D5AD6" w:rsidP="009D5AD6">
      <w:pPr>
        <w:spacing w:before="150" w:after="225" w:line="336" w:lineRule="auto"/>
        <w:jc w:val="center"/>
        <w:outlineLvl w:val="1"/>
        <w:rPr>
          <w:rFonts w:ascii="Inherit" w:eastAsia="Times New Roman" w:hAnsi="Inherit" w:cs="Arial"/>
          <w:color w:val="191919"/>
          <w:kern w:val="36"/>
          <w:sz w:val="42"/>
          <w:szCs w:val="42"/>
        </w:rPr>
      </w:pPr>
      <w:r w:rsidRPr="009D5AD6">
        <w:rPr>
          <w:rFonts w:ascii="Inherit" w:eastAsia="Times New Roman" w:hAnsi="Inherit" w:cs="Arial"/>
          <w:color w:val="191919"/>
          <w:kern w:val="36"/>
          <w:sz w:val="42"/>
          <w:szCs w:val="42"/>
        </w:rPr>
        <w:t xml:space="preserve">Ogłoszenie </w:t>
      </w:r>
    </w:p>
    <w:p w:rsidR="009D5AD6" w:rsidRPr="009D5AD6" w:rsidRDefault="009D5AD6" w:rsidP="009D5AD6">
      <w:pPr>
        <w:spacing w:before="100" w:beforeAutospacing="1" w:after="100" w:afterAutospacing="1" w:line="384" w:lineRule="atLeast"/>
        <w:rPr>
          <w:rFonts w:ascii="Inherit" w:eastAsia="Times New Roman" w:hAnsi="Inherit" w:cs="Arial"/>
          <w:sz w:val="21"/>
          <w:szCs w:val="21"/>
        </w:rPr>
      </w:pPr>
      <w:r w:rsidRPr="009D5AD6">
        <w:rPr>
          <w:rFonts w:ascii="Inherit" w:eastAsia="Times New Roman" w:hAnsi="Inherit" w:cs="Arial"/>
          <w:sz w:val="21"/>
          <w:szCs w:val="21"/>
        </w:rPr>
        <w:t xml:space="preserve">Z uwagi na liczne, pochodzące głównie od  instytucji szkoleniowych pytania, dotyczące możliwości przystąpienia do egzaminu czeladniczego lub  mistrzowskiego w zawodzie „sprzedawca” przed komisją egzaminacyjną izby rzemieślniczej – Związek Rzemiosła Polskiego Zespół Oświaty Zawodowej i Problematyki Społecznej informuje, że: </w:t>
      </w:r>
      <w:r w:rsidRPr="009D5AD6">
        <w:rPr>
          <w:rFonts w:ascii="Inherit" w:eastAsia="Times New Roman" w:hAnsi="Inherit" w:cs="Arial"/>
          <w:sz w:val="21"/>
          <w:szCs w:val="21"/>
        </w:rPr>
        <w:br/>
        <w:t> </w:t>
      </w:r>
      <w:r w:rsidRPr="009D5AD6">
        <w:rPr>
          <w:rFonts w:ascii="Inherit" w:eastAsia="Times New Roman" w:hAnsi="Inherit" w:cs="Arial"/>
          <w:sz w:val="21"/>
          <w:szCs w:val="21"/>
        </w:rPr>
        <w:br/>
        <w:t xml:space="preserve">Izba Rzemieślnicza nie posiada podstaw prawnych do powołania komisji egzaminacyjnej, władnej do przeprowadzenia egzaminu czeladniczego lub mistrzowskiego w zawodzie „sprzedawca” </w:t>
      </w:r>
      <w:r w:rsidRPr="009D5AD6">
        <w:rPr>
          <w:rFonts w:ascii="Inherit" w:eastAsia="Times New Roman" w:hAnsi="Inherit" w:cs="Arial"/>
          <w:sz w:val="21"/>
          <w:szCs w:val="21"/>
        </w:rPr>
        <w:br/>
        <w:t>- co oznacza,  że nie ma podstaw prawnych do wydania świadectwa czeladniczego  lub  dyplomu mistrzowskiego w zawodzie „sprzedawca”.</w:t>
      </w:r>
      <w:r w:rsidRPr="009D5AD6">
        <w:rPr>
          <w:rFonts w:ascii="Inherit" w:eastAsia="Times New Roman" w:hAnsi="Inherit" w:cs="Arial"/>
          <w:sz w:val="21"/>
          <w:szCs w:val="21"/>
        </w:rPr>
        <w:br/>
        <w:t> </w:t>
      </w:r>
      <w:r w:rsidRPr="009D5AD6">
        <w:rPr>
          <w:rFonts w:ascii="Inherit" w:eastAsia="Times New Roman" w:hAnsi="Inherit" w:cs="Arial"/>
          <w:sz w:val="21"/>
          <w:szCs w:val="21"/>
        </w:rPr>
        <w:br/>
        <w:t>Podstawą do przeprowadzania egzaminów przez komisje egzaminacyjne izb rzemieślniczych są standardy wymagań egzaminacyjnych ustalone przez Związek Rzemiosła Polskiego. Standardy (czeladnicze i mistrzowskie) – zgodnie z ustawą o rzemiośle – odnoszą się do zawodów zawartych w klasyfikacji zawodów i specjalności rynku pracy. Lista zawodów dla których ustalono standardy jest jednocześnie listą zawodów, w których izby rzemieślnicze  (w trybie wynikającym z ustawy o rzemiośle) mogą powoływać komisje egzaminacyjne czeladnicze i mistrzowskie, a w efekcie pozytywnych wyników egzaminów wystawić świadectwo czeladnicze lub dyplom mistrzowski. Pełny wykaz standardów wymagań egzaminacyjnych dla poszczególnych zawodów ustalonych przez Zarząd Związku Rzemiosła Polskiego – upubliczniony jest na stronie www.zrp.pl  - na wykazie nie ma zawodu „sprzedawca”.</w:t>
      </w:r>
      <w:r w:rsidRPr="009D5AD6">
        <w:rPr>
          <w:rFonts w:ascii="Inherit" w:eastAsia="Times New Roman" w:hAnsi="Inherit" w:cs="Arial"/>
          <w:sz w:val="21"/>
          <w:szCs w:val="21"/>
        </w:rPr>
        <w:br/>
        <w:t>Warszawa, sierpień 2017 r.</w:t>
      </w:r>
    </w:p>
    <w:p w:rsidR="009D5AD6" w:rsidRDefault="009D5AD6" w:rsidP="009D5AD6"/>
    <w:p w:rsidR="009D5AD6" w:rsidRDefault="009D5AD6" w:rsidP="009D5AD6"/>
    <w:p w:rsidR="009D5AD6" w:rsidRDefault="009D5AD6" w:rsidP="009D5AD6"/>
    <w:p w:rsidR="009D5AD6" w:rsidRDefault="009D5AD6" w:rsidP="009D5AD6"/>
    <w:p w:rsidR="009D5AD6" w:rsidRPr="009D5AD6" w:rsidRDefault="009D5AD6" w:rsidP="009D5AD6">
      <w:bookmarkStart w:id="0" w:name="_GoBack"/>
      <w:bookmarkEnd w:id="0"/>
      <w:r>
        <w:t xml:space="preserve">źródło: </w:t>
      </w:r>
      <w:hyperlink r:id="rId4" w:history="1">
        <w:r w:rsidRPr="009D5AD6">
          <w:rPr>
            <w:rStyle w:val="Hipercze"/>
          </w:rPr>
          <w:t>https://zrp.pl/ogloszenie-2/</w:t>
        </w:r>
      </w:hyperlink>
    </w:p>
    <w:p w:rsidR="003F50F7" w:rsidRDefault="003F50F7" w:rsidP="009D5AD6"/>
    <w:sectPr w:rsidR="003F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D6"/>
    <w:rsid w:val="003F50F7"/>
    <w:rsid w:val="009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66E8-EE13-4CF9-9320-2EBBA288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5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672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529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rp.pl/ogloszenie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2020-02-04T09:39:00Z</dcterms:created>
  <dcterms:modified xsi:type="dcterms:W3CDTF">2020-02-04T09:41:00Z</dcterms:modified>
</cp:coreProperties>
</file>